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42441" w14:textId="77777777" w:rsidR="008A7763" w:rsidRDefault="008A7763">
      <w:pPr>
        <w:jc w:val="center"/>
        <w:rPr>
          <w:rFonts w:ascii="Helvetica Neue"/>
          <w:sz w:val="28"/>
          <w:szCs w:val="28"/>
        </w:rPr>
      </w:pPr>
    </w:p>
    <w:p w14:paraId="339FB3C5" w14:textId="77777777" w:rsidR="008A7763" w:rsidRDefault="008A7763" w:rsidP="00400C68">
      <w:pPr>
        <w:rPr>
          <w:rFonts w:ascii="Helvetica Neue"/>
          <w:sz w:val="28"/>
          <w:szCs w:val="28"/>
        </w:rPr>
      </w:pPr>
    </w:p>
    <w:p w14:paraId="10C06476" w14:textId="77777777" w:rsidR="008A7763" w:rsidRDefault="00400C68">
      <w:pPr>
        <w:jc w:val="center"/>
        <w:rPr>
          <w:rFonts w:ascii="Helvetica Neue"/>
          <w:sz w:val="44"/>
          <w:szCs w:val="44"/>
        </w:rPr>
      </w:pPr>
      <w:r>
        <w:rPr>
          <w:rFonts w:ascii="Helvetica Neue"/>
          <w:b/>
          <w:bCs/>
          <w:sz w:val="34"/>
          <w:szCs w:val="34"/>
        </w:rPr>
        <w:t>TGA Lesson Plan:</w:t>
      </w:r>
      <w:r>
        <w:rPr>
          <w:rFonts w:ascii="Helvetica Neue"/>
          <w:sz w:val="44"/>
          <w:szCs w:val="44"/>
        </w:rPr>
        <w:t xml:space="preserve"> </w:t>
      </w:r>
    </w:p>
    <w:p w14:paraId="3FDAB8D1" w14:textId="77777777" w:rsidR="00400C68" w:rsidRPr="00400C68" w:rsidRDefault="00400C68" w:rsidP="00400C68">
      <w:pPr>
        <w:jc w:val="center"/>
      </w:pPr>
      <w:r>
        <w:rPr>
          <w:rFonts w:ascii="Helvetica Neue"/>
          <w:b/>
          <w:bCs/>
          <w:i/>
          <w:iCs/>
          <w:sz w:val="44"/>
          <w:szCs w:val="44"/>
        </w:rPr>
        <w:t>Euro</w: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4EB8276C" wp14:editId="09CD4157">
            <wp:simplePos x="0" y="0"/>
            <wp:positionH relativeFrom="page">
              <wp:posOffset>805905</wp:posOffset>
            </wp:positionH>
            <wp:positionV relativeFrom="page">
              <wp:posOffset>304800</wp:posOffset>
            </wp:positionV>
            <wp:extent cx="1029789" cy="838200"/>
            <wp:effectExtent l="0" t="0" r="0" b="0"/>
            <wp:wrapSquare wrapText="bothSides" distT="57150" distB="57150" distL="57150" distR="5715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789" cy="83820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/>
          <w:b/>
          <w:bCs/>
          <w:i/>
          <w:iCs/>
          <w:sz w:val="44"/>
          <w:szCs w:val="44"/>
        </w:rPr>
        <w:t>pe</w:t>
      </w:r>
      <w:r>
        <w:rPr>
          <w:rFonts w:hAnsi="Helvetica Neue"/>
          <w:b/>
          <w:bCs/>
          <w:i/>
          <w:iCs/>
          <w:sz w:val="44"/>
          <w:szCs w:val="44"/>
        </w:rPr>
        <w:t>’</w:t>
      </w:r>
      <w:r>
        <w:rPr>
          <w:rFonts w:ascii="Helvetica Neue"/>
          <w:b/>
          <w:bCs/>
          <w:i/>
          <w:iCs/>
          <w:sz w:val="44"/>
          <w:szCs w:val="44"/>
        </w:rPr>
        <w:t xml:space="preserve">s Ever Changing Borders </w:t>
      </w:r>
    </w:p>
    <w:tbl>
      <w:tblPr>
        <w:tblW w:w="10790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226"/>
        <w:gridCol w:w="8396"/>
      </w:tblGrid>
      <w:tr w:rsidR="008A7763" w14:paraId="6BE8565B" w14:textId="77777777">
        <w:trPr>
          <w:trHeight w:val="492"/>
          <w:jc w:val="center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FB5F" w14:textId="77777777" w:rsidR="008A7763" w:rsidRDefault="00400C6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Created by:  Michael Robinson   Houston High School, Germantown, TN</w:t>
            </w:r>
          </w:p>
        </w:tc>
      </w:tr>
      <w:tr w:rsidR="008A7763" w14:paraId="35C0E442" w14:textId="77777777">
        <w:trPr>
          <w:trHeight w:val="511"/>
          <w:jc w:val="center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5E203" w14:textId="77777777" w:rsidR="008A7763" w:rsidRDefault="00400C6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Grade Level: 11th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C57CB" w14:textId="77777777" w:rsidR="008A7763" w:rsidRDefault="00400C6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Course Title: U.S. History and Geography</w:t>
            </w:r>
          </w:p>
        </w:tc>
      </w:tr>
      <w:tr w:rsidR="008A7763" w14:paraId="57A42877" w14:textId="77777777">
        <w:trPr>
          <w:trHeight w:val="808"/>
          <w:jc w:val="center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185D4" w14:textId="77777777" w:rsidR="008A7763" w:rsidRDefault="00400C6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State Standard(s)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E54B" w14:textId="77777777" w:rsidR="008A7763" w:rsidRDefault="00400C6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US. 59 - Identify and locate on a map the Allied and Axis countries and the major theatres of the war. (G)</w:t>
            </w:r>
          </w:p>
        </w:tc>
      </w:tr>
      <w:tr w:rsidR="008A7763" w14:paraId="67099E76" w14:textId="77777777">
        <w:trPr>
          <w:trHeight w:val="310"/>
          <w:jc w:val="center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3C3D" w14:textId="77777777" w:rsidR="008A7763" w:rsidRDefault="00400C6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Time Required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D649" w14:textId="77777777" w:rsidR="008A7763" w:rsidRDefault="00400C6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25-40 minutes</w:t>
            </w:r>
          </w:p>
        </w:tc>
      </w:tr>
      <w:tr w:rsidR="008A7763" w14:paraId="11D1D3AA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FCF1" w14:textId="2CC375F5" w:rsidR="008A7763" w:rsidRDefault="00400C68" w:rsidP="008849C3">
            <w:pPr>
              <w:jc w:val="center"/>
            </w:pPr>
            <w:bookmarkStart w:id="0" w:name="_GoBack"/>
            <w:r>
              <w:rPr>
                <w:rFonts w:ascii="Helvetica Neue"/>
                <w:b/>
                <w:bCs/>
              </w:rPr>
              <w:t>Slide</w:t>
            </w:r>
          </w:p>
          <w:p w14:paraId="61C48EDA" w14:textId="77777777" w:rsidR="008A7763" w:rsidRDefault="00400C68" w:rsidP="008849C3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</w:rPr>
              <w:t>Number(s)</w:t>
            </w:r>
            <w:bookmarkEnd w:id="0"/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93136" w14:textId="77777777" w:rsidR="008A7763" w:rsidRDefault="00400C6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Lesson Outline</w:t>
            </w:r>
          </w:p>
        </w:tc>
      </w:tr>
      <w:tr w:rsidR="008A7763" w14:paraId="27DD0545" w14:textId="77777777">
        <w:trPr>
          <w:trHeight w:val="85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DB94" w14:textId="77777777" w:rsidR="008A7763" w:rsidRDefault="00400C6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186CB" w14:textId="77777777" w:rsidR="008A7763" w:rsidRDefault="00400C6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Introduction to the lesson with Tennessee Standards and connections to Common Core. The Brandenburg Gate Speech is an example of the Primary Documents listed at the end of the standards.</w:t>
            </w:r>
          </w:p>
        </w:tc>
      </w:tr>
      <w:tr w:rsidR="008A7763" w14:paraId="010D8747" w14:textId="77777777">
        <w:trPr>
          <w:trHeight w:val="85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F4B7" w14:textId="77777777" w:rsidR="008A7763" w:rsidRDefault="00400C6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6-15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09B8" w14:textId="77777777" w:rsidR="008A7763" w:rsidRDefault="00400C6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Student Activity: Have the students match up the maps with the correct dates for each map. Print out slide 7 for students to write out their answers. Show the students slides 8-15 for a better / close-up view of each map.</w:t>
            </w:r>
          </w:p>
        </w:tc>
      </w:tr>
      <w:tr w:rsidR="008A7763" w14:paraId="6AC624DD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6171" w14:textId="77777777" w:rsidR="008A7763" w:rsidRDefault="00400C6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16-27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2429" w14:textId="77777777" w:rsidR="008A7763" w:rsidRDefault="00400C6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Review the answers with the students. Slide 24 is the main part of Standard US. 59.</w:t>
            </w:r>
          </w:p>
        </w:tc>
      </w:tr>
      <w:tr w:rsidR="008A7763" w14:paraId="780F941A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28BF" w14:textId="77777777" w:rsidR="008A7763" w:rsidRDefault="00400C6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28-45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07F8" w14:textId="77777777" w:rsidR="008A7763" w:rsidRDefault="00400C6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Discuss with the students the Berlin Wall. Have the students view President Reagan</w:t>
            </w:r>
            <w:r>
              <w:rPr>
                <w:rFonts w:hAnsi="Helvetica Neue"/>
                <w:sz w:val="24"/>
                <w:szCs w:val="24"/>
              </w:rPr>
              <w:t>’</w:t>
            </w:r>
            <w:r>
              <w:rPr>
                <w:rFonts w:ascii="Helvetica Neue"/>
                <w:sz w:val="24"/>
                <w:szCs w:val="24"/>
              </w:rPr>
              <w:t>s speech (slide 32) and answer the questions from the video (slides 31 and 33)</w:t>
            </w:r>
          </w:p>
        </w:tc>
      </w:tr>
      <w:tr w:rsidR="008A7763" w14:paraId="3CB73C21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8F94" w14:textId="77777777" w:rsidR="008A7763" w:rsidRDefault="00400C6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46-50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C40F" w14:textId="77777777" w:rsidR="008A7763" w:rsidRDefault="00400C6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Europe</w:t>
            </w:r>
            <w:r>
              <w:rPr>
                <w:rFonts w:hAnsi="Helvetica Neue"/>
                <w:sz w:val="24"/>
                <w:szCs w:val="24"/>
              </w:rPr>
              <w:t>’</w:t>
            </w:r>
            <w:r>
              <w:rPr>
                <w:rFonts w:ascii="Helvetica Neue"/>
                <w:sz w:val="24"/>
                <w:szCs w:val="24"/>
              </w:rPr>
              <w:t>s changing political geography: Discuss how Europe</w:t>
            </w:r>
            <w:r>
              <w:rPr>
                <w:rFonts w:hAnsi="Helvetica Neue"/>
                <w:sz w:val="24"/>
                <w:szCs w:val="24"/>
              </w:rPr>
              <w:t>’</w:t>
            </w:r>
            <w:r>
              <w:rPr>
                <w:rFonts w:ascii="Helvetica Neue"/>
                <w:sz w:val="24"/>
                <w:szCs w:val="24"/>
              </w:rPr>
              <w:t>s boundaries have continued to change since the end of the Cold War.</w:t>
            </w:r>
          </w:p>
        </w:tc>
      </w:tr>
      <w:tr w:rsidR="008A7763" w14:paraId="56C1E0AA" w14:textId="77777777">
        <w:trPr>
          <w:trHeight w:val="169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A9F2B" w14:textId="77777777" w:rsidR="008A7763" w:rsidRDefault="00400C6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2503" w14:textId="77777777" w:rsidR="008A7763" w:rsidRDefault="00400C68">
            <w:r>
              <w:rPr>
                <w:rFonts w:ascii="Helvetica Neue"/>
              </w:rPr>
              <w:t>Notes from map:</w:t>
            </w:r>
          </w:p>
          <w:p w14:paraId="72DDCF9C" w14:textId="77777777" w:rsidR="008A7763" w:rsidRDefault="00400C68">
            <w:r>
              <w:rPr>
                <w:rFonts w:ascii="Helvetica Neue"/>
              </w:rPr>
              <w:t>Gaelic languages in Scotland and Ireland.</w:t>
            </w:r>
          </w:p>
          <w:p w14:paraId="4272869D" w14:textId="77777777" w:rsidR="008A7763" w:rsidRDefault="00400C68">
            <w:r>
              <w:rPr>
                <w:rFonts w:ascii="Helvetica Neue"/>
              </w:rPr>
              <w:t>Catalan is the language in eastern Spain.</w:t>
            </w:r>
          </w:p>
          <w:p w14:paraId="3EA30116" w14:textId="77777777" w:rsidR="008A7763" w:rsidRDefault="00400C68">
            <w:r>
              <w:rPr>
                <w:rFonts w:ascii="Helvetica Neue"/>
              </w:rPr>
              <w:t>Albanian spreads into Kosovo.</w:t>
            </w:r>
          </w:p>
          <w:p w14:paraId="0E6D90D9" w14:textId="77777777" w:rsidR="008A7763" w:rsidRDefault="00400C68">
            <w:r>
              <w:rPr>
                <w:rFonts w:ascii="Helvetica Neue"/>
              </w:rPr>
              <w:t>Russian dominates the Crimea part of Ukraine.</w:t>
            </w:r>
          </w:p>
          <w:p w14:paraId="1C5A7EDF" w14:textId="77777777" w:rsidR="008A7763" w:rsidRDefault="00400C6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The Basque region is the red area in northern Spain.</w:t>
            </w:r>
          </w:p>
        </w:tc>
      </w:tr>
      <w:tr w:rsidR="008A7763" w14:paraId="094B5FB4" w14:textId="77777777">
        <w:trPr>
          <w:trHeight w:val="85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4C7AD" w14:textId="77777777" w:rsidR="008A7763" w:rsidRDefault="00400C6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2399" w14:textId="77777777" w:rsidR="008A7763" w:rsidRDefault="00400C6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Video of the changing borders of Europe. This video could be used at the beginning of the lesson. At the end it is a summary of the changes that have occurred over time in Europe.</w:t>
            </w:r>
          </w:p>
        </w:tc>
      </w:tr>
      <w:tr w:rsidR="008A7763" w14:paraId="7A36A092" w14:textId="77777777">
        <w:trPr>
          <w:trHeight w:val="85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33BEE" w14:textId="77777777" w:rsidR="008A7763" w:rsidRDefault="00400C6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EF480" w14:textId="77777777" w:rsidR="008A7763" w:rsidRDefault="00400C6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Additional map to show how Twitter can show the political boundaries in Europe. Whereas a large number of Europeans speak English as a second language, they still use their main language when sending tweets.</w:t>
            </w:r>
          </w:p>
        </w:tc>
      </w:tr>
    </w:tbl>
    <w:p w14:paraId="1CBB0B95" w14:textId="77777777" w:rsidR="008A7763" w:rsidRDefault="00400C68">
      <w:pPr>
        <w:jc w:val="center"/>
      </w:pPr>
      <w:r>
        <w:rPr>
          <w:rFonts w:ascii="Helvetica Neue"/>
          <w:b/>
          <w:bCs/>
          <w:i/>
          <w:iCs/>
          <w:sz w:val="44"/>
          <w:szCs w:val="44"/>
        </w:rPr>
        <w:t xml:space="preserve"> </w:t>
      </w:r>
    </w:p>
    <w:sectPr w:rsidR="008A776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440FA" w14:textId="77777777" w:rsidR="001D5B5C" w:rsidRDefault="00400C68">
      <w:r>
        <w:separator/>
      </w:r>
    </w:p>
  </w:endnote>
  <w:endnote w:type="continuationSeparator" w:id="0">
    <w:p w14:paraId="66C09972" w14:textId="77777777" w:rsidR="001D5B5C" w:rsidRDefault="0040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7955" w14:textId="77777777" w:rsidR="008A7763" w:rsidRDefault="008A7763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057B0" w14:textId="77777777" w:rsidR="001D5B5C" w:rsidRDefault="00400C68">
      <w:r>
        <w:separator/>
      </w:r>
    </w:p>
  </w:footnote>
  <w:footnote w:type="continuationSeparator" w:id="0">
    <w:p w14:paraId="6F4A8BDC" w14:textId="77777777" w:rsidR="001D5B5C" w:rsidRDefault="00400C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C8460" w14:textId="77777777" w:rsidR="008A7763" w:rsidRDefault="008A7763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763"/>
    <w:rsid w:val="001D5B5C"/>
    <w:rsid w:val="00400C68"/>
    <w:rsid w:val="008849C3"/>
    <w:rsid w:val="008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948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Macintosh Word</Application>
  <DocSecurity>0</DocSecurity>
  <Lines>12</Lines>
  <Paragraphs>3</Paragraphs>
  <ScaleCrop>false</ScaleCrop>
  <Company>Shelby County Schools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Shelby County Schools</cp:lastModifiedBy>
  <cp:revision>3</cp:revision>
  <dcterms:created xsi:type="dcterms:W3CDTF">2014-05-27T21:11:00Z</dcterms:created>
  <dcterms:modified xsi:type="dcterms:W3CDTF">2014-05-27T21:19:00Z</dcterms:modified>
</cp:coreProperties>
</file>