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27" w:rsidRDefault="009A3627" w:rsidP="00586EE4">
      <w:pPr>
        <w:pStyle w:val="Header"/>
        <w:jc w:val="center"/>
        <w:rPr>
          <w:sz w:val="24"/>
          <w:szCs w:val="24"/>
        </w:rPr>
      </w:pPr>
    </w:p>
    <w:p w:rsidR="009A3627" w:rsidRDefault="009A3627" w:rsidP="009A3627">
      <w:pPr>
        <w:pStyle w:val="Header"/>
        <w:rPr>
          <w:sz w:val="24"/>
          <w:szCs w:val="24"/>
        </w:rPr>
      </w:pPr>
      <w:hyperlink r:id="rId4" w:history="1">
        <w:r w:rsidRPr="00D811A1">
          <w:rPr>
            <w:rStyle w:val="Hyperlink"/>
            <w:sz w:val="24"/>
            <w:szCs w:val="24"/>
          </w:rPr>
          <w:t>jshorten@ecseagles.com</w:t>
        </w:r>
      </w:hyperlink>
    </w:p>
    <w:p w:rsidR="009A3627" w:rsidRDefault="009A3627" w:rsidP="009A3627">
      <w:pPr>
        <w:pStyle w:val="Header"/>
        <w:rPr>
          <w:sz w:val="24"/>
          <w:szCs w:val="24"/>
        </w:rPr>
      </w:pPr>
      <w:hyperlink r:id="rId5" w:history="1">
        <w:r w:rsidRPr="00D811A1">
          <w:rPr>
            <w:rStyle w:val="Hyperlink"/>
            <w:sz w:val="24"/>
            <w:szCs w:val="24"/>
          </w:rPr>
          <w:t>sherri.collie@waynetn.net</w:t>
        </w:r>
      </w:hyperlink>
    </w:p>
    <w:p w:rsidR="009A3627" w:rsidRDefault="009A3627" w:rsidP="009A3627">
      <w:pPr>
        <w:pStyle w:val="Header"/>
        <w:rPr>
          <w:sz w:val="24"/>
          <w:szCs w:val="24"/>
        </w:rPr>
      </w:pPr>
    </w:p>
    <w:p w:rsidR="00586EE4" w:rsidRDefault="00586EE4" w:rsidP="00586EE4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Strategies in Literacy Using Children’s Literature</w:t>
      </w:r>
    </w:p>
    <w:p w:rsidR="00586EE4" w:rsidRDefault="00586EE4" w:rsidP="00586EE4">
      <w:pPr>
        <w:pStyle w:val="Header"/>
        <w:jc w:val="center"/>
        <w:rPr>
          <w:sz w:val="24"/>
          <w:szCs w:val="24"/>
        </w:rPr>
      </w:pPr>
    </w:p>
    <w:p w:rsidR="00586EE4" w:rsidRDefault="00586EE4" w:rsidP="00586EE4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>“The earth was naked. For me the mission was to try to cover it with green.” Wangari Mahthai</w:t>
      </w:r>
    </w:p>
    <w:p w:rsidR="00586EE4" w:rsidRDefault="00586EE4" w:rsidP="00586EE4">
      <w:pPr>
        <w:pStyle w:val="Header"/>
        <w:jc w:val="both"/>
        <w:rPr>
          <w:sz w:val="24"/>
          <w:szCs w:val="24"/>
        </w:rPr>
      </w:pPr>
    </w:p>
    <w:p w:rsidR="00586EE4" w:rsidRDefault="00586EE4" w:rsidP="00586EE4">
      <w:pPr>
        <w:pStyle w:val="Head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Wangari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Maathai</w:t>
      </w:r>
      <w:proofErr w:type="spellEnd"/>
      <w:r>
        <w:rPr>
          <w:sz w:val="24"/>
          <w:szCs w:val="24"/>
        </w:rPr>
        <w:t xml:space="preserve"> grew up in Kenya. The country was lush with green trees and crops. Maathai went away to college in the United States. While she was </w:t>
      </w:r>
      <w:r w:rsidR="000D7084">
        <w:rPr>
          <w:sz w:val="24"/>
          <w:szCs w:val="24"/>
        </w:rPr>
        <w:t>away Kenya’s</w:t>
      </w:r>
      <w:r>
        <w:rPr>
          <w:sz w:val="24"/>
          <w:szCs w:val="24"/>
        </w:rPr>
        <w:t xml:space="preserve"> landscape was stripped bare. Commercial plantations were inserted. Maathai formed the Green Belt Movement after she arrived back into Kenya. This movement was made up of a group of women who worked to get everyone to plant trees in Kenya. Children, soldiers, everyone brought hope to Kenya. </w:t>
      </w:r>
    </w:p>
    <w:p w:rsidR="00586EE4" w:rsidRDefault="00586EE4" w:rsidP="00586EE4">
      <w:pPr>
        <w:pStyle w:val="Header"/>
        <w:jc w:val="both"/>
        <w:rPr>
          <w:sz w:val="24"/>
          <w:szCs w:val="24"/>
        </w:rPr>
      </w:pPr>
    </w:p>
    <w:p w:rsidR="00586EE4" w:rsidRDefault="00586EE4" w:rsidP="00586EE4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>Planting the Trees of Kenya will help children to see how the power of a simple idea can hold if it is followed through with work and determination. Planting the trees in Kenya helped to give the people of Kenya a better life.</w:t>
      </w:r>
    </w:p>
    <w:p w:rsidR="00586EE4" w:rsidRDefault="00586EE4" w:rsidP="00586EE4">
      <w:pPr>
        <w:pStyle w:val="Header"/>
        <w:jc w:val="both"/>
        <w:rPr>
          <w:sz w:val="24"/>
          <w:szCs w:val="24"/>
        </w:rPr>
      </w:pPr>
    </w:p>
    <w:p w:rsidR="00586EE4" w:rsidRDefault="00586EE4" w:rsidP="00586EE4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>Different versions of the book for different grade levels:</w:t>
      </w:r>
    </w:p>
    <w:p w:rsidR="00586EE4" w:rsidRDefault="00586EE4" w:rsidP="00586EE4">
      <w:pPr>
        <w:pStyle w:val="Header"/>
        <w:jc w:val="both"/>
        <w:rPr>
          <w:sz w:val="24"/>
          <w:szCs w:val="24"/>
        </w:rPr>
      </w:pPr>
    </w:p>
    <w:p w:rsidR="00586EE4" w:rsidRDefault="00586EE4" w:rsidP="00586EE4">
      <w:pPr>
        <w:pStyle w:val="Header"/>
        <w:jc w:val="both"/>
        <w:rPr>
          <w:sz w:val="24"/>
          <w:szCs w:val="24"/>
        </w:rPr>
      </w:pPr>
      <w:r w:rsidRPr="00FC7C88">
        <w:rPr>
          <w:sz w:val="24"/>
          <w:szCs w:val="24"/>
          <w:u w:val="single"/>
        </w:rPr>
        <w:t>Wangari’s Trees of Peace –A true story from Africa</w:t>
      </w:r>
      <w:r>
        <w:rPr>
          <w:sz w:val="24"/>
          <w:szCs w:val="24"/>
        </w:rPr>
        <w:t xml:space="preserve"> by Jeanette Winter</w:t>
      </w:r>
    </w:p>
    <w:p w:rsidR="00586EE4" w:rsidRPr="00FC7C88" w:rsidRDefault="00586EE4" w:rsidP="00586EE4">
      <w:pPr>
        <w:pStyle w:val="Header"/>
        <w:jc w:val="both"/>
        <w:rPr>
          <w:sz w:val="24"/>
          <w:szCs w:val="24"/>
          <w:u w:val="single"/>
        </w:rPr>
      </w:pPr>
    </w:p>
    <w:p w:rsidR="00586EE4" w:rsidRPr="00FC7C88" w:rsidRDefault="00586EE4" w:rsidP="00586EE4">
      <w:pPr>
        <w:pStyle w:val="Header"/>
        <w:jc w:val="both"/>
        <w:rPr>
          <w:sz w:val="24"/>
          <w:szCs w:val="24"/>
          <w:u w:val="single"/>
        </w:rPr>
      </w:pPr>
      <w:r w:rsidRPr="00FC7C88">
        <w:rPr>
          <w:sz w:val="24"/>
          <w:szCs w:val="24"/>
          <w:u w:val="single"/>
        </w:rPr>
        <w:t xml:space="preserve">Mama Miti </w:t>
      </w:r>
      <w:r w:rsidRPr="00FC7C88">
        <w:rPr>
          <w:sz w:val="24"/>
          <w:szCs w:val="24"/>
        </w:rPr>
        <w:t>by Donna Jo Napoli</w:t>
      </w:r>
    </w:p>
    <w:p w:rsidR="00586EE4" w:rsidRPr="00FC7C88" w:rsidRDefault="00586EE4" w:rsidP="00586EE4">
      <w:pPr>
        <w:pStyle w:val="Header"/>
        <w:jc w:val="both"/>
        <w:rPr>
          <w:sz w:val="24"/>
          <w:szCs w:val="24"/>
          <w:u w:val="single"/>
        </w:rPr>
      </w:pPr>
    </w:p>
    <w:p w:rsidR="00586EE4" w:rsidRDefault="00586EE4" w:rsidP="00586EE4">
      <w:pPr>
        <w:pStyle w:val="Header"/>
        <w:jc w:val="both"/>
        <w:rPr>
          <w:sz w:val="24"/>
          <w:szCs w:val="24"/>
        </w:rPr>
      </w:pPr>
      <w:r w:rsidRPr="00FC7C88">
        <w:rPr>
          <w:sz w:val="24"/>
          <w:szCs w:val="24"/>
          <w:u w:val="single"/>
        </w:rPr>
        <w:t>Planting the Trees of Kenya—The Story of Wangari Maathai</w:t>
      </w:r>
      <w:r>
        <w:rPr>
          <w:sz w:val="24"/>
          <w:szCs w:val="24"/>
        </w:rPr>
        <w:t xml:space="preserve"> by Claire A. Nivola</w:t>
      </w:r>
    </w:p>
    <w:p w:rsidR="00586EE4" w:rsidRDefault="00586EE4" w:rsidP="00586EE4">
      <w:pPr>
        <w:pStyle w:val="Header"/>
        <w:jc w:val="both"/>
        <w:rPr>
          <w:sz w:val="24"/>
          <w:szCs w:val="24"/>
        </w:rPr>
      </w:pPr>
    </w:p>
    <w:p w:rsidR="00586EE4" w:rsidRDefault="00586EE4" w:rsidP="00586EE4">
      <w:pPr>
        <w:pStyle w:val="Header"/>
        <w:jc w:val="both"/>
        <w:rPr>
          <w:sz w:val="24"/>
          <w:szCs w:val="24"/>
        </w:rPr>
      </w:pPr>
      <w:r w:rsidRPr="00FC7C88">
        <w:rPr>
          <w:sz w:val="24"/>
          <w:szCs w:val="24"/>
          <w:u w:val="single"/>
        </w:rPr>
        <w:t>Seeds of Change</w:t>
      </w:r>
      <w:r>
        <w:rPr>
          <w:sz w:val="24"/>
          <w:szCs w:val="24"/>
        </w:rPr>
        <w:t xml:space="preserve"> by Jen Cullerton Johnson</w:t>
      </w:r>
    </w:p>
    <w:p w:rsidR="00586EE4" w:rsidRDefault="00586EE4" w:rsidP="00586EE4">
      <w:pPr>
        <w:pStyle w:val="Header"/>
        <w:jc w:val="both"/>
        <w:rPr>
          <w:sz w:val="24"/>
          <w:szCs w:val="24"/>
        </w:rPr>
      </w:pPr>
    </w:p>
    <w:p w:rsidR="00586EE4" w:rsidRDefault="00586EE4" w:rsidP="00586EE4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</w:rPr>
        <w:t>2009 interview with Wangari Maathai (</w:t>
      </w:r>
      <w:hyperlink r:id="rId6" w:history="1">
        <w:r w:rsidRPr="007C7898">
          <w:rPr>
            <w:rStyle w:val="Hyperlink"/>
            <w:sz w:val="24"/>
            <w:szCs w:val="24"/>
          </w:rPr>
          <w:t>www.nobelprize.org</w:t>
        </w:r>
      </w:hyperlink>
      <w:r>
        <w:rPr>
          <w:sz w:val="24"/>
          <w:szCs w:val="24"/>
        </w:rPr>
        <w:t>)</w:t>
      </w:r>
    </w:p>
    <w:p w:rsidR="00586EE4" w:rsidRDefault="00586EE4" w:rsidP="00586EE4">
      <w:pPr>
        <w:pStyle w:val="Header"/>
        <w:jc w:val="both"/>
        <w:rPr>
          <w:sz w:val="24"/>
          <w:szCs w:val="24"/>
        </w:rPr>
      </w:pPr>
    </w:p>
    <w:p w:rsidR="00586EE4" w:rsidRDefault="00586EE4" w:rsidP="00586EE4">
      <w:pPr>
        <w:rPr>
          <w:rFonts w:ascii="Kristen ITC" w:hAnsi="Kristen ITC"/>
          <w:sz w:val="24"/>
          <w:szCs w:val="24"/>
        </w:rPr>
      </w:pPr>
      <w:r>
        <w:rPr>
          <w:sz w:val="24"/>
          <w:szCs w:val="24"/>
        </w:rPr>
        <w:t>*A variety of lesson plans can be found on the Internet for any of the books about the trees of</w:t>
      </w:r>
      <w:r w:rsidR="00D05FE3">
        <w:rPr>
          <w:sz w:val="24"/>
          <w:szCs w:val="24"/>
        </w:rPr>
        <w:t xml:space="preserve"> Kenya.</w:t>
      </w:r>
    </w:p>
    <w:p w:rsidR="00586EE4" w:rsidRDefault="00586EE4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br w:type="page"/>
      </w:r>
    </w:p>
    <w:p w:rsidR="00F5627C" w:rsidRDefault="001D041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_______________________________________________________________Title</w:t>
      </w:r>
    </w:p>
    <w:p w:rsidR="001D0410" w:rsidRDefault="001D041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_______________________________________________________________Author</w:t>
      </w:r>
    </w:p>
    <w:p w:rsidR="001D0410" w:rsidRDefault="002A35D9" w:rsidP="001D041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7pt;margin-top:.4pt;width:424.3pt;height:38.55pt;z-index:251660288;mso-width-relative:margin;mso-height-relative:margin">
            <v:textbox>
              <w:txbxContent>
                <w:p w:rsidR="001D0410" w:rsidRDefault="000A31B4">
                  <w:r>
                    <w:t>What are the trees of peace?</w:t>
                  </w:r>
                </w:p>
              </w:txbxContent>
            </v:textbox>
          </v:shape>
        </w:pict>
      </w:r>
    </w:p>
    <w:p w:rsidR="001D0410" w:rsidRPr="001D0410" w:rsidRDefault="002A35D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_x0000_s1033" type="#_x0000_t202" style="position:absolute;margin-left:-1.8pt;margin-top:361.95pt;width:419.95pt;height:57pt;z-index:251671552">
            <v:textbox>
              <w:txbxContent>
                <w:p w:rsidR="001D0410" w:rsidRDefault="000A31B4">
                  <w:r>
                    <w:t>How did she get the women to help her?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  <w:lang w:eastAsia="zh-TW"/>
        </w:rPr>
        <w:pict>
          <v:shape id="_x0000_s1032" type="#_x0000_t202" style="position:absolute;margin-left:-1.8pt;margin-top:279.8pt;width:419.45pt;height:55.15pt;z-index:251670528;mso-width-relative:margin;mso-height-relative:margin">
            <v:textbox>
              <w:txbxContent>
                <w:p w:rsidR="001D0410" w:rsidRDefault="000A31B4">
                  <w:r>
                    <w:t>Why plant trees in Kenya?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  <w:lang w:eastAsia="zh-TW"/>
        </w:rPr>
        <w:pict>
          <v:shape id="_x0000_s1031" type="#_x0000_t202" style="position:absolute;margin-left:-2.25pt;margin-top:202.5pt;width:419.9pt;height:52.2pt;z-index:251668480;mso-width-relative:margin;mso-height-relative:margin">
            <v:textbox>
              <w:txbxContent>
                <w:p w:rsidR="001D0410" w:rsidRDefault="000A31B4">
                  <w:r>
                    <w:t>Where had Wangaai been?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  <w:lang w:eastAsia="zh-TW"/>
        </w:rPr>
        <w:pict>
          <v:shape id="_x0000_s1030" type="#_x0000_t202" style="position:absolute;margin-left:-2.7pt;margin-top:125.7pt;width:420.35pt;height:51.75pt;z-index:251666432;mso-width-relative:margin;mso-height-relative:margin">
            <v:textbox>
              <w:txbxContent>
                <w:p w:rsidR="001D0410" w:rsidRDefault="000A31B4">
                  <w:r>
                    <w:t>Whose story is being told?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  <w:lang w:eastAsia="zh-TW"/>
        </w:rPr>
        <w:pict>
          <v:shape id="_x0000_s1036" type="#_x0000_t202" style="position:absolute;margin-left:222.7pt;margin-top:439.95pt;width:195.45pt;height:71.6pt;z-index:251676672;mso-width-relative:margin;mso-height-relative:margin">
            <v:textbox>
              <w:txbxContent>
                <w:p w:rsidR="001D0410" w:rsidRDefault="000A31B4">
                  <w:r>
                    <w:t>Nobel Peace Prize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</w:rPr>
        <w:pict>
          <v:shape id="_x0000_s1035" type="#_x0000_t202" style="position:absolute;margin-left:5.25pt;margin-top:439.95pt;width:206.25pt;height:1in;z-index:251674624">
            <v:textbox>
              <w:txbxContent>
                <w:p w:rsidR="001D0410" w:rsidRDefault="000A31B4">
                  <w:r>
                    <w:t>Green Belt Movement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  <w:lang w:eastAsia="zh-TW"/>
        </w:rPr>
        <w:pict>
          <v:shape id="_x0000_s1028" type="#_x0000_t202" style="position:absolute;margin-left:-.9pt;margin-top:35.35pt;width:198.9pt;height:63pt;z-index:251662336;mso-width-relative:margin;mso-height-relative:margin">
            <v:textbox>
              <w:txbxContent>
                <w:p w:rsidR="001D0410" w:rsidRDefault="000A31B4">
                  <w:r>
                    <w:t>What is the main idea?</w:t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  <w:lang w:eastAsia="zh-TW"/>
        </w:rPr>
        <w:pict>
          <v:shape id="_x0000_s1029" type="#_x0000_t202" style="position:absolute;margin-left:223.1pt;margin-top:35.35pt;width:195.95pt;height:63pt;z-index:251664384;mso-width-relative:margin;mso-height-relative:margin">
            <v:textbox>
              <w:txbxContent>
                <w:p w:rsidR="001D0410" w:rsidRDefault="000A31B4">
                  <w:r>
                    <w:t>Why does it matter now?</w:t>
                  </w:r>
                </w:p>
              </w:txbxContent>
            </v:textbox>
          </v:shape>
        </w:pict>
      </w:r>
    </w:p>
    <w:sectPr w:rsidR="001D0410" w:rsidRPr="001D0410" w:rsidSect="00F5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0410"/>
    <w:rsid w:val="000A31B4"/>
    <w:rsid w:val="000D7084"/>
    <w:rsid w:val="001D0410"/>
    <w:rsid w:val="002A35D9"/>
    <w:rsid w:val="00586EE4"/>
    <w:rsid w:val="0063349E"/>
    <w:rsid w:val="007829AD"/>
    <w:rsid w:val="009A3627"/>
    <w:rsid w:val="00D05FE3"/>
    <w:rsid w:val="00F5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EE4"/>
  </w:style>
  <w:style w:type="character" w:styleId="Hyperlink">
    <w:name w:val="Hyperlink"/>
    <w:basedOn w:val="DefaultParagraphFont"/>
    <w:uiPriority w:val="99"/>
    <w:unhideWhenUsed/>
    <w:rsid w:val="00586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belprize.org" TargetMode="External"/><Relationship Id="rId5" Type="http://schemas.openxmlformats.org/officeDocument/2006/relationships/hyperlink" Target="mailto:sherri.collie@waynetn.net" TargetMode="External"/><Relationship Id="rId4" Type="http://schemas.openxmlformats.org/officeDocument/2006/relationships/hyperlink" Target="mailto:jshorten@ecseag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2016-04-18T15:19:00Z</cp:lastPrinted>
  <dcterms:created xsi:type="dcterms:W3CDTF">2016-04-29T15:20:00Z</dcterms:created>
  <dcterms:modified xsi:type="dcterms:W3CDTF">2016-04-29T15:20:00Z</dcterms:modified>
</cp:coreProperties>
</file>